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r>
        <w:rPr>
          <w:rFonts w:hint="eastAsia"/>
        </w:rPr>
        <w:t>西安电子科技大学</w:t>
      </w: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</w:p>
    <w:p>
      <w:pPr>
        <w:jc w:val="center"/>
        <w:rPr>
          <w:rFonts w:ascii="仿宋_GB2312" w:eastAsia="仿宋_GB2312"/>
          <w:b/>
          <w:sz w:val="32"/>
          <w:szCs w:val="32"/>
        </w:rPr>
      </w:pPr>
      <w:r>
        <w:rPr>
          <w:rFonts w:hint="eastAsia" w:ascii="仿宋_GB2312" w:eastAsia="仿宋_GB2312"/>
          <w:b/>
          <w:sz w:val="32"/>
          <w:szCs w:val="32"/>
        </w:rPr>
        <w:t>计算机网络基础实验课程 实验报告</w:t>
      </w:r>
    </w:p>
    <w:p>
      <w:pPr>
        <w:ind w:firstLine="301" w:firstLineChars="200"/>
        <w:jc w:val="left"/>
        <w:rPr>
          <w:rFonts w:ascii="仿宋_GB2312" w:eastAsia="仿宋_GB2312"/>
          <w:b/>
          <w:sz w:val="15"/>
          <w:szCs w:val="15"/>
        </w:rPr>
      </w:pPr>
    </w:p>
    <w:p>
      <w:pPr>
        <w:jc w:val="center"/>
        <w:rPr>
          <w:b/>
          <w:sz w:val="28"/>
          <w:szCs w:val="28"/>
        </w:rPr>
      </w:pPr>
      <w:r>
        <w:rPr>
          <w:rFonts w:hint="eastAsia" w:ascii="仿宋_GB2312" w:eastAsia="仿宋_GB2312"/>
          <w:b/>
          <w:sz w:val="32"/>
          <w:szCs w:val="32"/>
        </w:rPr>
        <w:t>实验名称 网络互连配置实验</w:t>
      </w:r>
    </w:p>
    <w:p>
      <w:pPr>
        <w:jc w:val="left"/>
        <w:rPr>
          <w:rFonts w:ascii="仿宋_GB2312" w:eastAsia="仿宋_GB2312"/>
          <w:sz w:val="28"/>
          <w:szCs w:val="28"/>
        </w:rPr>
      </w:pP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>经济与管理学院</w: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0" t="0" r="1905" b="1270"/>
                <wp:wrapNone/>
                <wp:docPr id="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绩</w:t>
                            </w:r>
                          </w:p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258.95pt;margin-top:10.75pt;height:106.4pt;width:170.85pt;z-index:251658240;mso-width-relative:page;mso-height-relative:page;" fillcolor="#FFFFFF" filled="t" stroked="t" coordsize="21600,21600" o:gfxdata="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WAAAAZHJzL1BLAQIUABQAAAAIAIdO4kDKaRBK2gAAAAoBAAAPAAAAAAAAAAEAIAAA&#10;ADgAAABkcnMvZG93bnJldi54bWxQSwECFAAUAAAACACHTuJAMD6W3/QBAADpAwAADgAAAAAAAAAB&#10;ACAAAAA/AQAAZHJzL2Uyb0RvYy54bWxQSwUGAAAAAAYABgBZAQAApQUAAAAA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</w:t>
                      </w:r>
                      <w:r>
                        <w:rPr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绩</w:t>
                      </w:r>
                    </w:p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仿宋_GB2312" w:eastAsia="仿宋_GB2312"/>
          <w:sz w:val="28"/>
          <w:szCs w:val="28"/>
        </w:rPr>
        <w:t xml:space="preserve"> </w:t>
      </w:r>
      <w:r>
        <w:rPr>
          <w:rFonts w:hint="default" w:ascii="仿宋_GB2312" w:eastAsia="仿宋_GB2312"/>
          <w:sz w:val="28"/>
          <w:szCs w:val="28"/>
        </w:rPr>
        <w:t>210602</w:t>
      </w:r>
      <w:r>
        <w:rPr>
          <w:rFonts w:hint="eastAsia" w:ascii="仿宋_GB2312" w:eastAsia="仿宋_GB2312"/>
          <w:sz w:val="28"/>
          <w:szCs w:val="28"/>
        </w:rPr>
        <w:t xml:space="preserve">   班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姓名：</w:t>
      </w:r>
      <w:r>
        <w:rPr>
          <w:rFonts w:hint="eastAsia" w:ascii="仿宋_GB2312" w:eastAsia="仿宋_GB2312"/>
          <w:sz w:val="28"/>
          <w:szCs w:val="28"/>
          <w:lang w:val="en-US" w:eastAsia="zh-Hans"/>
        </w:rPr>
        <w:t>赵红玉</w:t>
      </w:r>
      <w:r>
        <w:rPr>
          <w:rFonts w:hint="eastAsia" w:ascii="仿宋_GB2312" w:eastAsia="仿宋_GB2312"/>
          <w:sz w:val="28"/>
          <w:szCs w:val="28"/>
        </w:rPr>
        <w:t xml:space="preserve">    学号：</w:t>
      </w:r>
      <w:r>
        <w:rPr>
          <w:rFonts w:hint="default" w:ascii="仿宋_GB2312" w:eastAsia="仿宋_GB2312"/>
          <w:sz w:val="28"/>
          <w:szCs w:val="28"/>
        </w:rPr>
        <w:t>21069100225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同作者：无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>实验日期20</w:t>
      </w:r>
      <w:r>
        <w:rPr>
          <w:rFonts w:ascii="仿宋_GB2312" w:eastAsia="仿宋_GB2312"/>
          <w:sz w:val="28"/>
          <w:szCs w:val="28"/>
        </w:rPr>
        <w:t>21</w:t>
      </w:r>
      <w:r>
        <w:rPr>
          <w:rFonts w:hint="eastAsia" w:ascii="仿宋_GB2312" w:eastAsia="仿宋_GB2312"/>
          <w:sz w:val="28"/>
          <w:szCs w:val="28"/>
        </w:rPr>
        <w:t xml:space="preserve">年 </w:t>
      </w:r>
      <w:r>
        <w:rPr>
          <w:rFonts w:hint="default" w:ascii="仿宋_GB2312" w:eastAsia="仿宋_GB2312"/>
          <w:sz w:val="28"/>
          <w:szCs w:val="28"/>
        </w:rPr>
        <w:t>04</w:t>
      </w:r>
      <w:r>
        <w:rPr>
          <w:rFonts w:hint="eastAsia" w:ascii="仿宋_GB2312" w:eastAsia="仿宋_GB2312"/>
          <w:sz w:val="28"/>
          <w:szCs w:val="28"/>
        </w:rPr>
        <w:t xml:space="preserve"> 月 </w:t>
      </w:r>
      <w:r>
        <w:rPr>
          <w:rFonts w:hint="default" w:ascii="仿宋_GB2312" w:eastAsia="仿宋_GB2312"/>
          <w:sz w:val="28"/>
          <w:szCs w:val="28"/>
        </w:rPr>
        <w:t>13</w:t>
      </w:r>
      <w:r>
        <w:rPr>
          <w:rFonts w:hint="eastAsia" w:ascii="仿宋_GB2312" w:eastAsia="仿宋_GB2312"/>
          <w:sz w:val="28"/>
          <w:szCs w:val="28"/>
        </w:rPr>
        <w:t xml:space="preserve"> 日</w:t>
      </w:r>
    </w:p>
    <w:p>
      <w:pPr>
        <w:jc w:val="left"/>
        <w:rPr>
          <w:rFonts w:ascii="仿宋_GB2312" w:eastAsia="仿宋_GB2312"/>
          <w:sz w:val="24"/>
        </w:rPr>
      </w:pPr>
    </w:p>
    <w:tbl>
      <w:tblPr>
        <w:tblStyle w:val="7"/>
        <w:tblW w:w="8715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15"/>
      </w:tblGrid>
      <w:tr>
        <w:trPr>
          <w:trHeight w:val="3050" w:hRule="atLeast"/>
        </w:trPr>
        <w:tc>
          <w:tcPr>
            <w:tcW w:w="87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>指导教师评语：</w:t>
            </w:r>
          </w:p>
          <w:p>
            <w:pPr>
              <w:jc w:val="left"/>
              <w:rPr>
                <w:rFonts w:ascii="仿宋_GB2312" w:eastAsia="仿宋_GB2312"/>
                <w:sz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</w:rPr>
            </w:pPr>
          </w:p>
          <w:p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 xml:space="preserve">                                 指导教师：</w:t>
            </w:r>
          </w:p>
          <w:p>
            <w:pPr>
              <w:jc w:val="left"/>
              <w:rPr>
                <w:rFonts w:ascii="仿宋_GB2312" w:eastAsia="仿宋_GB2312"/>
                <w:sz w:val="28"/>
                <w:szCs w:val="28"/>
                <w:u w:val="single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>年月日</w:t>
            </w:r>
          </w:p>
        </w:tc>
      </w:tr>
      <w:tr>
        <w:trPr>
          <w:trHeight w:val="3109" w:hRule="atLeast"/>
        </w:trPr>
        <w:tc>
          <w:tcPr>
            <w:tcW w:w="87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jc w:val="center"/>
              <w:rPr>
                <w:rFonts w:ascii="仿宋_GB2312" w:eastAsia="仿宋_GB2312"/>
                <w:b/>
                <w:sz w:val="28"/>
                <w:szCs w:val="28"/>
              </w:rPr>
            </w:pPr>
            <w:r>
              <w:rPr>
                <w:rFonts w:hint="eastAsia" w:ascii="仿宋_GB2312" w:eastAsia="仿宋_GB2312"/>
                <w:b/>
                <w:sz w:val="28"/>
                <w:szCs w:val="28"/>
              </w:rPr>
              <w:t>实验报告内容基本要求及参考格式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</w:rPr>
            </w:pPr>
            <w:r>
              <w:rPr>
                <w:rFonts w:hint="eastAsia" w:ascii="仿宋_GB2312" w:eastAsia="仿宋_GB2312"/>
                <w:sz w:val="24"/>
              </w:rPr>
              <w:t>一、实验目的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</w:rPr>
            </w:pPr>
            <w:r>
              <w:rPr>
                <w:rFonts w:hint="eastAsia" w:ascii="仿宋_GB2312" w:eastAsia="仿宋_GB2312"/>
                <w:sz w:val="24"/>
              </w:rPr>
              <w:t>二、实验所用仪器（或实验环境）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</w:rPr>
            </w:pPr>
            <w:r>
              <w:rPr>
                <w:rFonts w:hint="eastAsia" w:ascii="仿宋_GB2312" w:eastAsia="仿宋_GB2312"/>
                <w:sz w:val="24"/>
              </w:rPr>
              <w:t>三、实验基本原理及步骤（或方案设计及理论计算）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</w:rPr>
            </w:pPr>
            <w:r>
              <w:rPr>
                <w:rFonts w:hint="eastAsia" w:ascii="仿宋_GB2312" w:eastAsia="仿宋_GB2312"/>
                <w:sz w:val="24"/>
              </w:rPr>
              <w:t>四、实验数据记录（或仿真及软件设计）</w:t>
            </w:r>
          </w:p>
          <w:p>
            <w:pPr>
              <w:spacing w:line="480" w:lineRule="exac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4"/>
              </w:rPr>
              <w:t>五、实验结果分析及回答问题（或测试环境及测试结果）</w:t>
            </w:r>
          </w:p>
        </w:tc>
      </w:tr>
    </w:tbl>
    <w:p>
      <w:pPr>
        <w:jc w:val="left"/>
        <w:rPr>
          <w:rFonts w:ascii="仿宋_GB2312" w:eastAsia="仿宋_GB2312"/>
          <w:sz w:val="10"/>
          <w:szCs w:val="10"/>
          <w:u w:val="single"/>
        </w:rPr>
      </w:pPr>
    </w:p>
    <w:p>
      <w:pPr>
        <w:spacing w:line="360" w:lineRule="auto"/>
        <w:jc w:val="center"/>
        <w:rPr>
          <w:b/>
          <w:sz w:val="24"/>
        </w:rPr>
      </w:pPr>
    </w:p>
    <w:p>
      <w:pPr>
        <w:jc w:val="center"/>
        <w:rPr>
          <w:b/>
          <w:sz w:val="28"/>
          <w:szCs w:val="28"/>
        </w:rPr>
      </w:pPr>
    </w:p>
    <w:p>
      <w:pPr>
        <w:rPr>
          <w:b/>
          <w:sz w:val="24"/>
        </w:rPr>
      </w:pPr>
      <w:r>
        <w:rPr>
          <w:rFonts w:hint="eastAsia"/>
          <w:b/>
          <w:sz w:val="24"/>
        </w:rPr>
        <w:t>一、实验目的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1. 掌握路由器的基本配置方法；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2. 利用</w:t>
      </w:r>
      <w:r>
        <w:rPr>
          <w:b/>
          <w:sz w:val="24"/>
        </w:rPr>
        <w:t>Cisco</w:t>
      </w:r>
      <w:r>
        <w:rPr>
          <w:rFonts w:hint="eastAsia"/>
          <w:b/>
          <w:sz w:val="24"/>
        </w:rPr>
        <w:t>模拟器，组建网络号不同的局域网，并将其互连。</w:t>
      </w:r>
    </w:p>
    <w:p>
      <w:pPr>
        <w:spacing w:line="360" w:lineRule="auto"/>
        <w:rPr>
          <w:b/>
          <w:color w:val="000000"/>
          <w:sz w:val="24"/>
        </w:rPr>
      </w:pPr>
      <w:r>
        <w:rPr>
          <w:rFonts w:hint="eastAsia"/>
          <w:b/>
          <w:color w:val="000000"/>
          <w:sz w:val="24"/>
        </w:rPr>
        <w:t>二、实验所用仪器（或实验环境）</w:t>
      </w:r>
    </w:p>
    <w:p>
      <w:pPr>
        <w:spacing w:line="360" w:lineRule="auto"/>
        <w:rPr>
          <w:b/>
          <w:color w:val="000000"/>
          <w:sz w:val="24"/>
        </w:rPr>
      </w:pPr>
      <w:r>
        <w:rPr>
          <w:b/>
          <w:color w:val="000000"/>
          <w:sz w:val="24"/>
        </w:rPr>
        <w:t>Cisco Packet Tracer</w:t>
      </w:r>
      <w:r>
        <w:rPr>
          <w:rFonts w:hint="eastAsia"/>
          <w:b/>
          <w:color w:val="000000"/>
          <w:sz w:val="24"/>
        </w:rPr>
        <w:t>模拟器</w:t>
      </w:r>
    </w:p>
    <w:p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三、实验基本原理及要求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1、静态路由配置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组建如下拓扑结构的网络，使用人工方式配置PC与路由器，使得PC间能够互连。</w:t>
      </w:r>
      <w:bookmarkStart w:id="0" w:name="_Hlk8497814"/>
      <w:r>
        <w:rPr>
          <w:rFonts w:hint="eastAsia"/>
          <w:b/>
          <w:sz w:val="24"/>
        </w:rPr>
        <w:t>给出每台主机和路由器每个端口的I</w:t>
      </w:r>
      <w:r>
        <w:rPr>
          <w:b/>
          <w:sz w:val="24"/>
        </w:rPr>
        <w:t>P</w:t>
      </w:r>
      <w:r>
        <w:rPr>
          <w:rFonts w:hint="eastAsia"/>
          <w:b/>
          <w:sz w:val="24"/>
        </w:rPr>
        <w:t>地址。</w:t>
      </w:r>
      <w:bookmarkEnd w:id="0"/>
    </w:p>
    <w:p>
      <w:pPr>
        <w:jc w:val="center"/>
      </w:pPr>
      <w:r>
        <w:drawing>
          <wp:inline distT="0" distB="0" distL="0" distR="0">
            <wp:extent cx="3479800" cy="1955800"/>
            <wp:effectExtent l="0" t="0" r="698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0826" cy="197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2、动态路由配置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组建如下拓扑结构的网络，使用R</w:t>
      </w:r>
      <w:r>
        <w:rPr>
          <w:b/>
          <w:sz w:val="24"/>
        </w:rPr>
        <w:t>IP</w:t>
      </w:r>
      <w:r>
        <w:rPr>
          <w:rFonts w:hint="eastAsia"/>
          <w:b/>
          <w:sz w:val="24"/>
        </w:rPr>
        <w:t>协议配置PC与路由器，使得PC间能够互连。给出每台主机和路由器每个端口的I</w:t>
      </w:r>
      <w:r>
        <w:rPr>
          <w:b/>
          <w:sz w:val="24"/>
        </w:rPr>
        <w:t>P地址。</w:t>
      </w:r>
    </w:p>
    <w:p>
      <w:pPr>
        <w:rPr>
          <w:b/>
          <w:sz w:val="24"/>
        </w:rPr>
      </w:pPr>
    </w:p>
    <w:p>
      <w:pPr>
        <w:jc w:val="center"/>
        <w:rPr>
          <w:b/>
          <w:sz w:val="28"/>
          <w:szCs w:val="28"/>
        </w:rPr>
      </w:pPr>
      <w:r>
        <w:drawing>
          <wp:inline distT="0" distB="0" distL="0" distR="0">
            <wp:extent cx="3176905" cy="300990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16498" cy="304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b/>
          <w:sz w:val="24"/>
        </w:rPr>
      </w:pPr>
      <w:r>
        <w:rPr>
          <w:rFonts w:hint="eastAsia"/>
          <w:b/>
          <w:sz w:val="24"/>
        </w:rPr>
        <w:t>四、实验步骤及实验数据记录：（要有文字描述和必要截图）</w:t>
      </w:r>
    </w:p>
    <w:p>
      <w:pPr>
        <w:jc w:val="left"/>
        <w:rPr>
          <w:rFonts w:hint="eastAsia"/>
          <w:b/>
          <w:sz w:val="24"/>
          <w:lang w:val="en-US" w:eastAsia="zh-Hans"/>
        </w:rPr>
      </w:pPr>
      <w:r>
        <w:rPr>
          <w:rFonts w:hint="eastAsia"/>
          <w:b/>
          <w:sz w:val="24"/>
          <w:lang w:val="en-US" w:eastAsia="zh-Hans"/>
        </w:rPr>
        <w:t>实验</w:t>
      </w:r>
      <w:r>
        <w:rPr>
          <w:rFonts w:hint="default"/>
          <w:b/>
          <w:sz w:val="24"/>
          <w:lang w:eastAsia="zh-Hans"/>
        </w:rPr>
        <w:t>1</w:t>
      </w:r>
      <w:r>
        <w:rPr>
          <w:rFonts w:hint="eastAsia"/>
          <w:b/>
          <w:sz w:val="24"/>
          <w:lang w:val="en-US" w:eastAsia="zh-Hans"/>
        </w:rPr>
        <w:t>: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静态路由配置</w:t>
      </w:r>
    </w:p>
    <w:p>
      <w:pPr>
        <w:numPr>
          <w:ilvl w:val="0"/>
          <w:numId w:val="1"/>
        </w:numPr>
        <w:rPr>
          <w:rFonts w:hint="default"/>
          <w:b/>
          <w:sz w:val="24"/>
          <w:lang w:eastAsia="zh-Hans"/>
        </w:rPr>
      </w:pPr>
      <w:r>
        <w:rPr>
          <w:rFonts w:hint="eastAsia"/>
          <w:b/>
          <w:sz w:val="24"/>
          <w:lang w:val="en-US" w:eastAsia="zh-Hans"/>
        </w:rPr>
        <w:t>按实验要求建立网络拓扑结构</w:t>
      </w:r>
      <w:r>
        <w:rPr>
          <w:rFonts w:hint="default"/>
          <w:b/>
          <w:sz w:val="24"/>
          <w:lang w:eastAsia="zh-Hans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 w:val="0"/>
          <w:bCs/>
          <w:sz w:val="24"/>
          <w:lang w:eastAsia="zh-Hans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b/>
          <w:sz w:val="24"/>
          <w:lang w:eastAsia="zh-Hans"/>
        </w:rPr>
      </w:pPr>
      <w:r>
        <w:rPr>
          <w:rFonts w:hint="eastAsia"/>
          <w:b/>
          <w:sz w:val="24"/>
          <w:lang w:val="en-US" w:eastAsia="zh-Hans"/>
        </w:rPr>
        <w:t>配置PC的IP地址</w:t>
      </w:r>
      <w:r>
        <w:rPr>
          <w:rFonts w:hint="default"/>
          <w:b/>
          <w:sz w:val="24"/>
          <w:lang w:eastAsia="zh-Hans"/>
        </w:rPr>
        <w:t>、</w:t>
      </w:r>
      <w:r>
        <w:rPr>
          <w:rFonts w:hint="eastAsia"/>
          <w:b/>
          <w:sz w:val="24"/>
          <w:lang w:val="en-US" w:eastAsia="zh-Hans"/>
        </w:rPr>
        <w:t>子网掩码</w:t>
      </w:r>
      <w:r>
        <w:rPr>
          <w:rFonts w:hint="default"/>
          <w:b/>
          <w:sz w:val="24"/>
          <w:lang w:eastAsia="zh-Hans"/>
        </w:rPr>
        <w:t>、</w:t>
      </w:r>
      <w:r>
        <w:rPr>
          <w:rFonts w:hint="eastAsia"/>
          <w:b/>
          <w:sz w:val="24"/>
          <w:lang w:val="en-US" w:eastAsia="zh-Hans"/>
        </w:rPr>
        <w:t>网关</w:t>
      </w:r>
      <w:r>
        <w:rPr>
          <w:rFonts w:hint="default"/>
          <w:b/>
          <w:sz w:val="24"/>
          <w:lang w:eastAsia="zh-Hans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sz w:val="24"/>
          <w:lang w:eastAsia="zh-Hans"/>
        </w:rPr>
      </w:pPr>
      <w:r>
        <w:rPr>
          <w:rFonts w:hint="eastAsia"/>
          <w:b/>
          <w:sz w:val="24"/>
          <w:lang w:val="en-US" w:eastAsia="zh-Hans"/>
        </w:rPr>
        <w:t>PC</w:t>
      </w:r>
      <w:r>
        <w:rPr>
          <w:rFonts w:hint="default"/>
          <w:b/>
          <w:sz w:val="24"/>
          <w:lang w:eastAsia="zh-Hans"/>
        </w:rPr>
        <w:t xml:space="preserve"> 0：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291840"/>
            <wp:effectExtent l="0" t="0" r="15875" b="1016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 xml:space="preserve"> 1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291840"/>
            <wp:effectExtent l="0" t="0" r="15875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 xml:space="preserve"> 2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291840"/>
            <wp:effectExtent l="0" t="0" r="15875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 xml:space="preserve"> 3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b/>
          <w:sz w:val="24"/>
          <w:lang w:eastAsia="zh-Hans"/>
        </w:rPr>
      </w:pPr>
      <w:r>
        <w:rPr>
          <w:rFonts w:hint="eastAsia"/>
          <w:b/>
          <w:sz w:val="24"/>
          <w:lang w:val="en-US" w:eastAsia="zh-Hans"/>
        </w:rPr>
        <w:t>打开并配置路由器</w:t>
      </w:r>
      <w:r>
        <w:rPr>
          <w:rFonts w:hint="default"/>
          <w:b/>
          <w:sz w:val="24"/>
          <w:lang w:eastAsia="zh-Hans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sz w:val="24"/>
          <w:lang w:eastAsia="zh-Hans"/>
        </w:rPr>
      </w:pPr>
      <w:r>
        <w:rPr>
          <w:rFonts w:hint="eastAsia"/>
          <w:b/>
          <w:sz w:val="24"/>
          <w:lang w:val="en-US" w:eastAsia="zh-Hans"/>
        </w:rPr>
        <w:t>Router</w:t>
      </w:r>
      <w:r>
        <w:rPr>
          <w:rFonts w:hint="default"/>
          <w:b/>
          <w:sz w:val="24"/>
          <w:lang w:eastAsia="zh-Hans"/>
        </w:rPr>
        <w:t xml:space="preserve"> 0：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291840"/>
            <wp:effectExtent l="0" t="0" r="15875" b="1016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291840"/>
            <wp:effectExtent l="0" t="0" r="15875" b="1016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sz w:val="24"/>
          <w:lang w:val="en-US" w:eastAsia="zh-Hans"/>
        </w:rPr>
      </w:pPr>
      <w:r>
        <w:rPr>
          <w:rFonts w:hint="eastAsia"/>
          <w:b/>
          <w:sz w:val="24"/>
          <w:lang w:val="en-US" w:eastAsia="zh-Hans"/>
        </w:rPr>
        <w:t>Router</w:t>
      </w:r>
      <w:r>
        <w:rPr>
          <w:rFonts w:hint="default"/>
          <w:b/>
          <w:sz w:val="24"/>
          <w:lang w:eastAsia="zh-Hans"/>
        </w:rPr>
        <w:t xml:space="preserve"> 1</w:t>
      </w:r>
      <w:r>
        <w:rPr>
          <w:rFonts w:hint="eastAsia"/>
          <w:b/>
          <w:sz w:val="24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291840"/>
            <wp:effectExtent l="0" t="0" r="15875" b="1016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291840"/>
            <wp:effectExtent l="0" t="0" r="15875" b="1016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sz w:val="24"/>
          <w:lang w:eastAsia="zh-Hans"/>
        </w:rPr>
      </w:pPr>
      <w:r>
        <w:rPr>
          <w:rFonts w:hint="eastAsia"/>
          <w:b/>
          <w:sz w:val="24"/>
          <w:lang w:val="en-US" w:eastAsia="zh-Hans"/>
        </w:rPr>
        <w:t>Router</w:t>
      </w:r>
      <w:r>
        <w:rPr>
          <w:rFonts w:hint="default"/>
          <w:b/>
          <w:sz w:val="24"/>
          <w:lang w:eastAsia="zh-Hans"/>
        </w:rPr>
        <w:t xml:space="preserve"> 2: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291840"/>
            <wp:effectExtent l="0" t="0" r="15875" b="1016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Hans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b/>
          <w:sz w:val="24"/>
          <w:lang w:eastAsia="zh-Hans"/>
        </w:rPr>
      </w:pPr>
      <w:r>
        <w:rPr>
          <w:rFonts w:hint="eastAsia"/>
          <w:b/>
          <w:sz w:val="24"/>
          <w:lang w:val="en-US" w:eastAsia="zh-Hans"/>
        </w:rPr>
        <w:t>对路由器手动进行静态路由配置</w:t>
      </w:r>
      <w:r>
        <w:rPr>
          <w:rFonts w:hint="default"/>
          <w:b/>
          <w:sz w:val="24"/>
          <w:lang w:eastAsia="zh-Hans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sz w:val="24"/>
          <w:lang w:eastAsia="zh-Hans"/>
        </w:rPr>
      </w:pPr>
      <w:r>
        <w:rPr>
          <w:rFonts w:hint="eastAsia"/>
          <w:b/>
          <w:sz w:val="24"/>
          <w:lang w:val="en-US" w:eastAsia="zh-Hans"/>
        </w:rPr>
        <w:t>Router</w:t>
      </w:r>
      <w:r>
        <w:rPr>
          <w:rFonts w:hint="default"/>
          <w:b/>
          <w:sz w:val="24"/>
          <w:lang w:eastAsia="zh-Hans"/>
        </w:rPr>
        <w:t xml:space="preserve"> 0：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sz w:val="24"/>
          <w:lang w:eastAsia="zh-Hans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sz w:val="24"/>
          <w:lang w:val="en-US" w:eastAsia="zh-Hans"/>
        </w:rPr>
      </w:pPr>
      <w:r>
        <w:rPr>
          <w:rFonts w:hint="eastAsia"/>
          <w:b/>
          <w:sz w:val="24"/>
          <w:lang w:val="en-US" w:eastAsia="zh-Hans"/>
        </w:rPr>
        <w:t>Router</w:t>
      </w:r>
      <w:r>
        <w:rPr>
          <w:rFonts w:hint="default"/>
          <w:b/>
          <w:sz w:val="24"/>
          <w:lang w:eastAsia="zh-Hans"/>
        </w:rPr>
        <w:t xml:space="preserve"> 1</w:t>
      </w:r>
      <w:r>
        <w:rPr>
          <w:rFonts w:hint="eastAsia"/>
          <w:b/>
          <w:sz w:val="24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sz w:val="24"/>
          <w:lang w:val="en-US" w:eastAsia="zh-Hans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sz w:val="24"/>
          <w:lang w:eastAsia="zh-Hans"/>
        </w:rPr>
      </w:pPr>
      <w:r>
        <w:rPr>
          <w:rFonts w:hint="eastAsia"/>
          <w:b/>
          <w:sz w:val="24"/>
          <w:lang w:val="en-US" w:eastAsia="zh-Hans"/>
        </w:rPr>
        <w:t>Router</w:t>
      </w:r>
      <w:r>
        <w:rPr>
          <w:rFonts w:hint="default"/>
          <w:b/>
          <w:sz w:val="24"/>
          <w:lang w:eastAsia="zh-Hans"/>
        </w:rPr>
        <w:t xml:space="preserve"> 2: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sz w:val="24"/>
          <w:lang w:eastAsia="zh-Hans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b/>
          <w:sz w:val="24"/>
          <w:lang w:eastAsia="zh-Hans"/>
        </w:rPr>
      </w:pPr>
      <w:r>
        <w:rPr>
          <w:rFonts w:hint="eastAsia"/>
          <w:b/>
          <w:sz w:val="24"/>
          <w:lang w:val="en-US" w:eastAsia="zh-Hans"/>
        </w:rPr>
        <w:t>网络连通性检验</w:t>
      </w:r>
      <w:r>
        <w:rPr>
          <w:rFonts w:hint="default"/>
          <w:b/>
          <w:sz w:val="24"/>
          <w:lang w:eastAsia="zh-Hans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sz w:val="24"/>
          <w:lang w:val="en-US" w:eastAsia="zh-Hans"/>
        </w:rPr>
      </w:pPr>
      <w:r>
        <w:rPr>
          <w:rFonts w:hint="eastAsia"/>
          <w:b/>
          <w:sz w:val="24"/>
          <w:lang w:val="en-US" w:eastAsia="zh-Hans"/>
        </w:rPr>
        <w:t>对主机</w:t>
      </w:r>
      <w:r>
        <w:rPr>
          <w:rFonts w:hint="default"/>
          <w:b/>
          <w:sz w:val="24"/>
          <w:lang w:eastAsia="zh-Hans"/>
        </w:rPr>
        <w:t>0</w:t>
      </w:r>
      <w:r>
        <w:rPr>
          <w:rFonts w:hint="eastAsia"/>
          <w:b/>
          <w:sz w:val="24"/>
          <w:lang w:val="en-US" w:eastAsia="zh-Hans"/>
        </w:rPr>
        <w:t>和主机</w:t>
      </w:r>
      <w:r>
        <w:rPr>
          <w:rFonts w:hint="default"/>
          <w:b/>
          <w:sz w:val="24"/>
          <w:lang w:eastAsia="zh-Hans"/>
        </w:rPr>
        <w:t>2</w:t>
      </w:r>
      <w:r>
        <w:rPr>
          <w:rFonts w:hint="eastAsia"/>
          <w:b/>
          <w:sz w:val="24"/>
          <w:lang w:val="en-US" w:eastAsia="zh-Hans"/>
        </w:rPr>
        <w:t>进行的检验结果如下</w:t>
      </w:r>
      <w:r>
        <w:rPr>
          <w:rFonts w:hint="default"/>
          <w:b/>
          <w:sz w:val="24"/>
          <w:lang w:eastAsia="zh-Hans"/>
        </w:rPr>
        <w:t>，</w:t>
      </w:r>
      <w:r>
        <w:rPr>
          <w:rFonts w:hint="eastAsia"/>
          <w:b/>
          <w:sz w:val="24"/>
          <w:lang w:val="en-US" w:eastAsia="zh-Hans"/>
        </w:rPr>
        <w:t>连通情况良好</w:t>
      </w:r>
      <w:r>
        <w:rPr>
          <w:rFonts w:hint="default"/>
          <w:b/>
          <w:sz w:val="24"/>
          <w:lang w:eastAsia="zh-Hans"/>
        </w:rPr>
        <w:t>。</w:t>
      </w:r>
    </w:p>
    <w:p>
      <w:pPr>
        <w:jc w:val="left"/>
      </w:pPr>
      <w:r>
        <w:drawing>
          <wp:inline distT="0" distB="0" distL="114300" distR="114300">
            <wp:extent cx="5267325" cy="3291840"/>
            <wp:effectExtent l="0" t="0" r="15875" b="1016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67325" cy="3291840"/>
            <wp:effectExtent l="0" t="0" r="15875" b="1016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实验</w:t>
      </w:r>
      <w:r>
        <w:rPr>
          <w:rFonts w:hint="default"/>
          <w:lang w:eastAsia="zh-Hans"/>
        </w:rPr>
        <w:t>2：</w:t>
      </w:r>
    </w:p>
    <w:p>
      <w:p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动态路由配置</w:t>
      </w:r>
    </w:p>
    <w:p>
      <w:pPr>
        <w:numPr>
          <w:ilvl w:val="0"/>
          <w:numId w:val="2"/>
        </w:numPr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按实验要求建立网络拓扑结构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eastAsia="zh-Hans"/>
        </w:rPr>
      </w:pPr>
      <w:r>
        <w:drawing>
          <wp:inline distT="0" distB="0" distL="114300" distR="114300">
            <wp:extent cx="5263515" cy="4823460"/>
            <wp:effectExtent l="0" t="0" r="19685" b="254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82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left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配置PC的IP地址</w:t>
      </w:r>
      <w:r>
        <w:rPr>
          <w:rFonts w:hint="default"/>
          <w:lang w:eastAsia="zh-Hans"/>
        </w:rPr>
        <w:t>、</w:t>
      </w:r>
      <w:r>
        <w:rPr>
          <w:rFonts w:hint="eastAsia"/>
          <w:lang w:val="en-US" w:eastAsia="zh-Hans"/>
        </w:rPr>
        <w:t>子网掩码和网关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 xml:space="preserve"> 0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3291840"/>
            <wp:effectExtent l="0" t="0" r="15875" b="1016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 xml:space="preserve"> 1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3291840"/>
            <wp:effectExtent l="0" t="0" r="15875" b="1016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 xml:space="preserve"> 2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3291840"/>
            <wp:effectExtent l="0" t="0" r="15875" b="1016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 xml:space="preserve"> 3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3291840"/>
            <wp:effectExtent l="0" t="0" r="15875" b="1016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 xml:space="preserve"> 4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left"/>
      </w:pPr>
      <w:r>
        <w:drawing>
          <wp:inline distT="0" distB="0" distL="114300" distR="114300">
            <wp:extent cx="5267325" cy="3291840"/>
            <wp:effectExtent l="0" t="0" r="15875" b="1016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PC</w:t>
      </w:r>
      <w:r>
        <w:rPr>
          <w:rFonts w:hint="default"/>
          <w:lang w:eastAsia="zh-Hans"/>
        </w:rPr>
        <w:t xml:space="preserve"> 5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left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配置路由器各端口的IP地址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3515" cy="1420495"/>
            <wp:effectExtent l="0" t="0" r="19685" b="1905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2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3515" cy="1420495"/>
            <wp:effectExtent l="0" t="0" r="19685" b="1905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2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R2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3515" cy="1420495"/>
            <wp:effectExtent l="0" t="0" r="19685" b="190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2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left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使用RIP协议配置动态路由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</w:t>
      </w:r>
      <w:r>
        <w:rPr>
          <w:rFonts w:hint="default"/>
          <w:lang w:eastAsia="zh-Hans"/>
        </w:rPr>
        <w:t>1</w:t>
      </w:r>
      <w:r>
        <w:rPr>
          <w:rFonts w:hint="eastAsia"/>
          <w:lang w:val="en-US" w:eastAsia="zh-Hans"/>
        </w:rPr>
        <w:t>: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R2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numId w:val="0"/>
        </w:numPr>
        <w:jc w:val="left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jc w:val="left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验证网络连通性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numId w:val="0"/>
        </w:numPr>
        <w:jc w:val="left"/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使用PC</w:t>
      </w:r>
      <w:r>
        <w:rPr>
          <w:rFonts w:hint="default"/>
          <w:lang w:eastAsia="zh-Hans"/>
        </w:rPr>
        <w:t>0</w:t>
      </w:r>
      <w:r>
        <w:rPr>
          <w:rFonts w:hint="eastAsia"/>
          <w:lang w:val="en-US" w:eastAsia="zh-Hans"/>
        </w:rPr>
        <w:t>的IP地址pingPC</w:t>
      </w:r>
      <w:r>
        <w:rPr>
          <w:rFonts w:hint="default"/>
          <w:lang w:eastAsia="zh-Hans"/>
        </w:rPr>
        <w:t>2</w:t>
      </w:r>
      <w:r>
        <w:rPr>
          <w:rFonts w:hint="eastAsia"/>
          <w:lang w:val="en-US" w:eastAsia="zh-Hans"/>
        </w:rPr>
        <w:t>和PC</w:t>
      </w:r>
      <w:r>
        <w:rPr>
          <w:rFonts w:hint="default"/>
          <w:lang w:eastAsia="zh-Hans"/>
        </w:rPr>
        <w:t>3</w:t>
      </w:r>
      <w:r>
        <w:rPr>
          <w:rFonts w:hint="eastAsia"/>
          <w:lang w:val="en-US" w:eastAsia="zh-Hans"/>
        </w:rPr>
        <w:t>的IP地址</w:t>
      </w:r>
      <w:r>
        <w:rPr>
          <w:rFonts w:hint="default"/>
          <w:lang w:eastAsia="zh-Hans"/>
        </w:rPr>
        <w:t>：</w:t>
      </w:r>
    </w:p>
    <w:p>
      <w:pPr>
        <w:widowControl w:val="0"/>
        <w:numPr>
          <w:numId w:val="0"/>
        </w:numPr>
        <w:jc w:val="left"/>
        <w:rPr>
          <w:rFonts w:hint="eastAsia"/>
          <w:lang w:eastAsia="zh-Hans"/>
        </w:rPr>
      </w:pPr>
      <w:r>
        <w:drawing>
          <wp:inline distT="0" distB="0" distL="114300" distR="114300">
            <wp:extent cx="5267325" cy="3291840"/>
            <wp:effectExtent l="0" t="0" r="15875" b="1016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仿宋_GB2312">
    <w:altName w:val="方正仿宋_GBK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43FC4D8"/>
    <w:multiLevelType w:val="singleLevel"/>
    <w:tmpl w:val="643FC4D8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64412356"/>
    <w:multiLevelType w:val="singleLevel"/>
    <w:tmpl w:val="64412356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43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1BDF"/>
    <w:rsid w:val="000E47D6"/>
    <w:rsid w:val="000E788A"/>
    <w:rsid w:val="001C0FBD"/>
    <w:rsid w:val="001D0C64"/>
    <w:rsid w:val="00234574"/>
    <w:rsid w:val="00287853"/>
    <w:rsid w:val="003B10A1"/>
    <w:rsid w:val="00450CA6"/>
    <w:rsid w:val="006E286A"/>
    <w:rsid w:val="007A724D"/>
    <w:rsid w:val="007D0608"/>
    <w:rsid w:val="00811B49"/>
    <w:rsid w:val="00854056"/>
    <w:rsid w:val="008B1BDF"/>
    <w:rsid w:val="008C1FDE"/>
    <w:rsid w:val="009E6AA4"/>
    <w:rsid w:val="009F3847"/>
    <w:rsid w:val="00B70CCB"/>
    <w:rsid w:val="00CE7D9B"/>
    <w:rsid w:val="00E612CC"/>
    <w:rsid w:val="00FC2AB1"/>
    <w:rsid w:val="3D3B3BA2"/>
    <w:rsid w:val="7FF334D3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unhideWhenUsed/>
    <w:uiPriority w:val="1"/>
  </w:style>
  <w:style w:type="table" w:default="1" w:styleId="7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0"/>
    <w:unhideWhenUsed/>
    <w:uiPriority w:val="99"/>
    <w:rPr>
      <w:sz w:val="18"/>
      <w:szCs w:val="18"/>
    </w:rPr>
  </w:style>
  <w:style w:type="paragraph" w:styleId="4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5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character" w:customStyle="1" w:styleId="8">
    <w:name w:val="页眉 字符"/>
    <w:basedOn w:val="6"/>
    <w:link w:val="5"/>
    <w:uiPriority w:val="99"/>
    <w:rPr>
      <w:sz w:val="18"/>
      <w:szCs w:val="18"/>
    </w:rPr>
  </w:style>
  <w:style w:type="character" w:customStyle="1" w:styleId="9">
    <w:name w:val="页脚 字符"/>
    <w:basedOn w:val="6"/>
    <w:link w:val="4"/>
    <w:uiPriority w:val="99"/>
    <w:rPr>
      <w:sz w:val="18"/>
      <w:szCs w:val="18"/>
    </w:rPr>
  </w:style>
  <w:style w:type="character" w:customStyle="1" w:styleId="10">
    <w:name w:val="批注框文本 字符"/>
    <w:basedOn w:val="6"/>
    <w:link w:val="3"/>
    <w:semiHidden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79</Words>
  <Characters>455</Characters>
  <Lines>3</Lines>
  <Paragraphs>1</Paragraphs>
  <ScaleCrop>false</ScaleCrop>
  <LinksUpToDate>false</LinksUpToDate>
  <CharactersWithSpaces>533</CharactersWithSpaces>
  <Application>WPS Office_3.9.1.6204_F1E327BC-269C-435d-A152-05C5408002CA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2019-05-19T19:27:00Z</dcterms:created>
  <dc:creator>wang yu</dc:creator>
  <cp:lastModifiedBy>zhao</cp:lastModifiedBy>
  <dcterms:modified xsi:type="dcterms:W3CDTF">2023-04-20T19:19:44Z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2052-3.9.1.6204</vt:lpwstr>
  </property>
</Properties>
</file>